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86" w:rsidRDefault="009A3C06" w:rsidP="007F01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group id="Group 1114" o:spid="_x0000_s1026" style="position:absolute;left:0;text-align:left;margin-left:-84.3pt;margin-top:-55.95pt;width:140.15pt;height:133pt;z-index:251659264" coordsize="21971,2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">
            <v:shape id="Shape 309" o:spid="_x0000_s1027" style="position:absolute;left:21971;width:0;height:0;visibility:visible" coordsize="38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qvMMA&#10;AADaAAAADwAAAGRycy9kb3ducmV2LnhtbESPQWvCQBSE74X+h+UVvNWNEaqkriKlgi14MBaqt9fs&#10;Mwlm34bdbYz/3hUEj8PMfMPMFr1pREfO15YVjIYJCOLC6ppLBT+71esUhA/IGhvLpOBCHhbz56cZ&#10;ZtqeeUtdHkoRIewzVFCF0GZS+qIig35oW+LoHa0zGKJ0pdQOzxFuGpkmyZs0WHNcqLClj4qKU/5v&#10;FOSbceh02pnv/efhy5Ce/Lq/iVKDl375DiJQHx7he3utFaRwuxJv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uqvMMAAADaAAAADwAAAAAAAAAAAAAAAACYAgAAZHJzL2Rv&#10;d25yZXYueG1sUEsFBgAAAAAEAAQA9QAAAIgDAAAAAA==&#10;" adj="0,,0" path="m381,l,,381,xe" fillcolor="#e4322b" stroked="f" strokeweight="0">
              <v:stroke miterlimit="83231f" joinstyle="miter"/>
              <v:formulas/>
              <v:path arrowok="t" o:connecttype="segments" textboxrect="0,0,381,0"/>
            </v:shape>
            <v:shape id="Shape 310" o:spid="_x0000_s1028" style="position:absolute;width:21971;height:21965;visibility:visible" coordsize="2196681,2195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RrisIA&#10;AADaAAAADwAAAGRycy9kb3ducmV2LnhtbESPwWrDMBBE74X+g9hCLiWRm0Bw3cihNQR6teMcelus&#10;jW1srYykxO7fV4VCj8PMvGEOx8WM4k7O95YVvGwSEMSN1T23CurzaZ2C8AFZ42iZFHyTh2P++HDA&#10;TNuZS7pXoRURwj5DBV0IUyalbzoy6Dd2Io7e1TqDIUrXSu1wjnAzym2S7KXBnuNChxMVHTVDdTMK&#10;vsb2mXbnspiHva2L1w9PF5cqtXpa3t9ABFrCf/iv/akV7OD3SrwB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1GuKwgAAANoAAAAPAAAAAAAAAAAAAAAAAJgCAABkcnMvZG93&#10;bnJldi54bWxQSwUGAAAAAAQABAD1AAAAhwMAAAAA&#10;" adj="0,,0" path="m,l2196681,c983780,,483,983018,13,2195817r-13,13l,xe" fillcolor="#e4322b" stroked="f" strokeweight="0">
              <v:stroke miterlimit="83231f" joinstyle="miter"/>
              <v:formulas/>
              <v:path arrowok="t" o:connecttype="segments" textboxrect="0,0,2196681,2195830"/>
            </v:shape>
            <v:shape id="Shape 311" o:spid="_x0000_s1029" style="position:absolute;left:1273;top:1073;width:6076;height:5099;visibility:visible" coordsize="607708,5100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sxecUA&#10;AADaAAAADwAAAGRycy9kb3ducmV2LnhtbESPT2sCMRTE7wW/Q3iCl1KzikjZGkVEUSke3PbQ4+vm&#10;df9087IkWV376ZuC0OMwM79hFqveNOJCzleWFUzGCQji3OqKCwXvb7unZxA+IGtsLJOCG3lYLQcP&#10;C0y1vfKZLlkoRISwT1FBGUKbSunzkgz6sW2Jo/dlncEQpSukdniNcNPIaZLMpcGK40KJLW1Kyr+z&#10;zij4PJp6ez61p5993RX6MXv9qOdOqdGwX7+ACNSH//C9fdAKZvB3Jd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zF5xQAAANoAAAAPAAAAAAAAAAAAAAAAAJgCAABkcnMv&#10;ZG93bnJldi54bWxQSwUGAAAAAAQABAD1AAAAigMAAAAA&#10;" adj="0,,0" path="m267640,r97294,l264223,146380r-78778,c128270,146380,98552,182550,89802,216395v-5944,23064,-2490,45149,9461,60592c114681,296875,144780,307404,186309,307404r12014,l367678,66599r53708,c506349,66599,550088,100038,571805,128092v27254,35179,35903,82461,23698,129705c579323,320472,516026,387934,415290,387934r-29667,l301650,510019r-97307,l343484,307772r71806,c457289,307772,506019,283731,517893,237757v5957,-23051,2502,-45136,-9461,-60579c493027,157277,462928,146761,421386,146761r-12001,l240017,387566r-53708,c101359,387566,57620,354127,35890,326073,8636,290881,,243611,12205,196367,27699,136335,82372,66231,185445,66231r36627,l267640,xe" fillcolor="#fffefd" stroked="f" strokeweight="0">
              <v:stroke miterlimit="83231f" joinstyle="miter"/>
              <v:formulas/>
              <v:path arrowok="t" o:connecttype="segments" textboxrect="0,0,607708,510019"/>
            </v:shape>
          </v:group>
        </w:pict>
      </w:r>
      <w:r w:rsidR="007F0190" w:rsidRPr="007F0190">
        <w:rPr>
          <w:rFonts w:ascii="Times New Roman" w:hAnsi="Times New Roman" w:cs="Times New Roman"/>
          <w:b/>
          <w:sz w:val="32"/>
          <w:szCs w:val="32"/>
        </w:rPr>
        <w:t>Уважаемый страхователь!</w:t>
      </w:r>
    </w:p>
    <w:p w:rsidR="00BB5963" w:rsidRPr="00BB5963" w:rsidRDefault="000864DB" w:rsidP="000410C6">
      <w:pPr>
        <w:pStyle w:val="1"/>
        <w:ind w:left="-284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  <w:r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A2102"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F2C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Отделение Фонда пенсионного и социального страхования Российской Федерации по Саратовской области </w:t>
      </w:r>
      <w:r w:rsidR="00321A7D" w:rsidRPr="006F2C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напоминает, что работодатели могут</w:t>
      </w:r>
      <w:r w:rsidR="006F2C5F" w:rsidRPr="006F2C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получить </w:t>
      </w:r>
      <w:r w:rsidR="00BB59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BB5963" w:rsidRPr="00BB5963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убсидии на государственную поддержку стимулирования найма отдельных категорий граждан в 202</w:t>
      </w:r>
      <w:r w:rsidR="00907DA0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6</w:t>
      </w:r>
      <w:r w:rsidR="00BB5963" w:rsidRPr="00BB5963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 году</w:t>
      </w:r>
      <w:r w:rsidR="00BB5963">
        <w:rPr>
          <w:rStyle w:val="ad"/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footnoteReference w:id="1"/>
      </w:r>
    </w:p>
    <w:p w:rsidR="00BB5963" w:rsidRPr="00BB5963" w:rsidRDefault="00321A7D" w:rsidP="000410C6">
      <w:pPr>
        <w:pStyle w:val="a4"/>
        <w:ind w:left="-284"/>
        <w:rPr>
          <w:rFonts w:eastAsia="Times New Roman"/>
        </w:rPr>
      </w:pPr>
      <w:r w:rsidRPr="00321A7D">
        <w:rPr>
          <w:rFonts w:eastAsia="Times New Roman"/>
        </w:rPr>
        <w:t xml:space="preserve">     </w:t>
      </w:r>
      <w:r w:rsidR="00BB5963" w:rsidRPr="00BB5963">
        <w:rPr>
          <w:rFonts w:eastAsia="Times New Roman"/>
          <w:b/>
          <w:bCs/>
        </w:rPr>
        <w:t>Субсидии за трудоустройство граждан отдельных категорий граждан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№2714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предусмотрены требования к работодателям, и категориям граждан, заинтересованным в трудоустройстве, а именно:</w:t>
      </w:r>
    </w:p>
    <w:p w:rsidR="00BB5963" w:rsidRPr="00BB5963" w:rsidRDefault="00BB5963" w:rsidP="000410C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ветераны боевых действий, принимавшие участие (соде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йствовавшие выполнению задач)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уволенные с военной службы (службы, работы);</w:t>
      </w:r>
    </w:p>
    <w:p w:rsidR="00BB5963" w:rsidRPr="00BB5963" w:rsidRDefault="00BB5963" w:rsidP="000410C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лица, принимавшие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B5963" w:rsidRPr="00BB5963" w:rsidRDefault="00BB5963" w:rsidP="000410C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члены семей лиц, принимавших в соответствии с решениями органов публичной власти ДНР, ЛНР участие в боевых действиях в составе Вооруженных Сил ДНР, Народной милиции ЛНР, воинских формирований и органов ДНР и ЛНР начиная с 11 мая 2014 г. и члены семей ветеранов боевых действий, принимавшие участие (содействовавшие выполнению задач) в специальной военной операции на территориях ДНР, ЛНР и Украины с 24 февраля 2022 г., на территориях Запорожской области и Херсонской области с 30 сентября 2022 г., уволенные с военной службы (службы, работы) погибших (умерших) при выполнении задач в ходе СВО (боевых действий), члены семей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СВО (боевых действий);</w:t>
      </w:r>
    </w:p>
    <w:p w:rsidR="00BB5963" w:rsidRPr="00BB5963" w:rsidRDefault="00BB5963" w:rsidP="000410C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лица, признанные в установленном порядке инвалидами;</w:t>
      </w:r>
    </w:p>
    <w:p w:rsidR="00BB5963" w:rsidRPr="00BB5963" w:rsidRDefault="00BB5963" w:rsidP="000410C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граждане, уволенные с военной службы, и члены их семей;</w:t>
      </w:r>
    </w:p>
    <w:p w:rsidR="00BB5963" w:rsidRDefault="00BB5963" w:rsidP="000410C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лица, освобожденные из учреждений, исполняющих наказание в виде лишения свободы, и ищущие работу в течении одного года с даты освобождения;</w:t>
      </w:r>
    </w:p>
    <w:p w:rsidR="00BB5963" w:rsidRPr="00BB5963" w:rsidRDefault="00BB5963" w:rsidP="000410C6">
      <w:pPr>
        <w:pStyle w:val="a3"/>
        <w:numPr>
          <w:ilvl w:val="0"/>
          <w:numId w:val="7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одинокие родители, многодетные родители, усыновители, опекуны (попечители), воспитывающие несовершеннолетних детей, детей-инвалидов.</w:t>
      </w:r>
      <w:r w:rsidRPr="00BB59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 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  <w:r w:rsidRPr="00BB59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получить субсидию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В целях получения субсидии работодателю нужно направить заявление в службу занятости через личный кабинет Единой цифровой платформы в сфере занятости и трудовых отношений «Работа в России», к которому приложить перечень свободных рабочих мест и вакантных должностей, на которые предполагается трудоустройство граждан.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В этом случае служба занятости поможет работодателю с подбором персонала.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После этого для включения в реестр на предоставление субсидии работодатель – организация (ИП) должен подать заявление в Фонд пенсионного и социального страхования Российской Федерации (далее – Фонд). Сделать это нужно не ранее чем через месяц после трудоустройства гражданина, но не позднее 15 декабря текущего финансового года.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о включении в реестр направляется работодателем с использованием информационных систем, применяемых работодателем для автоматизации своей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деятельности, либо с помощью программного обеспечения, предоставляемого Фондом на безвозмездной основе посредством внешних сервисов информационного взаимодействия.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После получения заявления о включении в реестр Фонд проводит проверку работодателя и идентификацию трудоустроенных граждан.</w:t>
      </w:r>
      <w:r w:rsidRPr="00BB59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 </w:t>
      </w:r>
    </w:p>
    <w:p w:rsidR="005D6CAE" w:rsidRDefault="00BB5963" w:rsidP="000410C6">
      <w:pPr>
        <w:pStyle w:val="a3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</w:p>
    <w:p w:rsidR="00BB5963" w:rsidRPr="00BB5963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  <w:r w:rsidR="00BB59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BB5963" w:rsidRPr="00BB59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рамках проверки Фонд устанавливает:</w:t>
      </w:r>
      <w:r w:rsidR="00BB5963" w:rsidRPr="00BB59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       </w:t>
      </w:r>
    </w:p>
    <w:p w:rsid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   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</w:t>
      </w:r>
      <w:r w:rsidRPr="00BB59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Для  работодателей:</w:t>
      </w:r>
    </w:p>
    <w:p w:rsid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наличие государственной регистрации работодателя до 1 января года, в котором трудоустроены граждане, за трудоустройство которых работодателю предоставляется субсидия;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факт направления работодателем заявления о включении в реестр на предоставление субсидии;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отсутствие у работодателя на дату направления в Фонд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 и законодательством об обязательном социальном страховании от несчастных случаев на производстве и профессиональных заболеваний, превышающей 10 тыс. рублей;</w:t>
      </w:r>
    </w:p>
    <w:p w:rsid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включена ли информация о работодателе и трудоустроенных гражданах в состав сведений, которые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Фонд получает от службы занятости;</w:t>
      </w:r>
    </w:p>
    <w:p w:rsid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факт трудоустройства граждан;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трудоустройство работодателем граждан на основании трудового договора, заключенного на неопределенный срок, на условиях полного рабочего дня с учетом режима рабочего времени, установленного правилами внутреннего трудового распорядка работодателя;</w:t>
      </w:r>
    </w:p>
    <w:p w:rsidR="00BB5963" w:rsidRPr="00BB5963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выплата работодателем заработной платы трудоустроенным гражданам в размере не </w:t>
      </w:r>
      <w:r w:rsidR="00907DA0">
        <w:rPr>
          <w:rFonts w:ascii="Times New Roman" w:hAnsi="Times New Roman" w:cs="Times New Roman"/>
          <w:sz w:val="24"/>
          <w:szCs w:val="24"/>
          <w:lang w:eastAsia="ru-RU"/>
        </w:rPr>
        <w:t>1,5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 величин</w:t>
      </w:r>
      <w:r w:rsidR="00907DA0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 минимального размера оплаты труда, установленного Федеральным законом «О минимальном размере оплаты труда»;</w:t>
      </w:r>
    </w:p>
    <w:p w:rsidR="00BB5963" w:rsidRPr="00BB5963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>отсутствие у работодателя на дату направления в Фонд заявления, задолженности по заработной плате;</w:t>
      </w:r>
    </w:p>
    <w:p w:rsidR="00BB5963" w:rsidRPr="00BB5963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>работодатель на дату направления в Фонд заявления о включении его в реестр на предоставление субсидии, является ИП и относится к категории лиц, признанных в установленном порядке инвалидом, либо работодателем, учредителем которого являются физические лица, признанные в установленном порядке инвалидами, и (или) общероссийские общественные организации инвалидов.</w:t>
      </w:r>
    </w:p>
    <w:p w:rsidR="00BB5963" w:rsidRPr="00BB5963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>Проверка проходит перед выплатой каждого транша субсидии, то есть по истечении 1, 3 и 6-го месяцев после трудоустройства граждан, для организаций, поименованных в разделе 2 «Информация о получателях субсидии» Решения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№2714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D6CAE" w:rsidRDefault="005D6CAE" w:rsidP="000410C6">
      <w:pPr>
        <w:pStyle w:val="a3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этом в рамках проверки Фонд вправе запросить у работодателя документы, подтверждающие его соответствие условиям для включения в реестр.</w:t>
      </w:r>
    </w:p>
    <w:p w:rsidR="005D6CAE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5963" w:rsidRPr="00BB5963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>Если принято положительное решение, то первая часть субсидии перечисляется на расчетный счет работодателя в течение 10 рабочих дней со дня направления работодателем заявления о включении в реестр. Вторая и третья части субсидии также выплачиваются после проведения Фондом очередной проверки по итогам 3-го и 6-го месяца с даты трудоустройства граждан.</w:t>
      </w:r>
    </w:p>
    <w:p w:rsidR="005D6CAE" w:rsidRDefault="005D6CAE" w:rsidP="000410C6">
      <w:pPr>
        <w:pStyle w:val="a3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B5963" w:rsidRPr="00BB5963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</w:t>
      </w:r>
      <w:r w:rsidR="00BB5963" w:rsidRPr="00BB59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Кому предоставляется:</w:t>
      </w:r>
    </w:p>
    <w:p w:rsidR="005D6CAE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5963" w:rsidRPr="003850C5" w:rsidRDefault="005D6CAE" w:rsidP="000410C6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юридическим лицам, включая некоммерческие организации, и индивидуальным предпринимателям, которые соответствуют условиям установленным пунктом 8.2 Решения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№ 2714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BB5963" w:rsidRPr="003850C5">
        <w:rPr>
          <w:rFonts w:ascii="Times New Roman" w:hAnsi="Times New Roman" w:cs="Times New Roman"/>
          <w:b/>
          <w:sz w:val="24"/>
          <w:szCs w:val="24"/>
          <w:lang w:eastAsia="ru-RU"/>
        </w:rPr>
        <w:t>3 МРОТ;</w:t>
      </w:r>
    </w:p>
    <w:p w:rsidR="00BB5963" w:rsidRPr="003850C5" w:rsidRDefault="005D6CAE" w:rsidP="000410C6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B5963"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работодателям, являющимися индивидуальными предпринимателями, относящимися к категории физических лиц, признанных в установленном порядке инвалидами, либо работодателям, учредителем которых являются физические лица, признанные в установленном порядке инвалидами, и (или) общероссийские общественные организации инвалидов, трудоустроившим граждан, признанных в установленном порядке инвалидами - </w:t>
      </w:r>
      <w:r w:rsidR="00BB5963" w:rsidRPr="003850C5">
        <w:rPr>
          <w:rFonts w:ascii="Times New Roman" w:hAnsi="Times New Roman" w:cs="Times New Roman"/>
          <w:b/>
          <w:sz w:val="24"/>
          <w:szCs w:val="24"/>
          <w:lang w:eastAsia="ru-RU"/>
        </w:rPr>
        <w:t>6 МРОТ.</w:t>
      </w:r>
    </w:p>
    <w:p w:rsidR="005D6CAE" w:rsidRDefault="005D6CAE" w:rsidP="000410C6">
      <w:pPr>
        <w:pStyle w:val="a3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B5963" w:rsidRPr="00BB5963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  <w:r w:rsidR="00BB5963" w:rsidRPr="00BB59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Размер субсидии:</w:t>
      </w:r>
    </w:p>
    <w:p w:rsidR="005D6CAE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50C5">
        <w:rPr>
          <w:rFonts w:ascii="Times New Roman" w:hAnsi="Times New Roman" w:cs="Times New Roman"/>
          <w:b/>
          <w:sz w:val="24"/>
          <w:szCs w:val="24"/>
          <w:lang w:eastAsia="ru-RU"/>
        </w:rPr>
        <w:t>3 МРОТ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определяется, как произведение величины МРОТ, установленного в году, когда был принят работник, увеличенной на сумму страховых взносов в государственные внебюджетные фонды и районный коэффициент, на фактическую численность, трудоустроенных граждан определенной категории;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50C5">
        <w:rPr>
          <w:rFonts w:ascii="Times New Roman" w:hAnsi="Times New Roman" w:cs="Times New Roman"/>
          <w:b/>
          <w:sz w:val="24"/>
          <w:szCs w:val="24"/>
          <w:lang w:eastAsia="ru-RU"/>
        </w:rPr>
        <w:t>6 МРОТ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определяется как произведение размера выплаты, предусмотренной на одного трудоустроенного гражданина, на фактическую численность трудоустроенных граждан по истечении 1-го, 3-го и 6-го месяцев с даты их трудоустройства.</w:t>
      </w:r>
    </w:p>
    <w:p w:rsidR="005D6CAE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Выплата работодателю на одного трудоустроенного гражданина - инвалида составляет 6 минимальных размеров оплаты труда, установленного Федеральным законом «О минимальном размере оплаты труда», увеличенного на сумму страховых взносов в государственные внебюджетные фонды и районный коэффициент, и осуществляется в следующем порядке: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1 минимальный размер оплаты труда по истечении 1 месяца после трудоустройства;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2 минимальных размера оплаты труда по истечении 3 месяцев после трудоустройства;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3 минимальных размер оплаты труда по истечении 6 месяцев после трудоустройства.</w:t>
      </w:r>
    </w:p>
    <w:p w:rsidR="005D6CAE" w:rsidRDefault="005D6CAE" w:rsidP="000410C6">
      <w:pPr>
        <w:pStyle w:val="a3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B5963" w:rsidRPr="00BB5963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</w:t>
      </w:r>
      <w:r w:rsidR="00BB5963" w:rsidRPr="00BB59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Сроки предоставления субсидии:</w:t>
      </w:r>
    </w:p>
    <w:p w:rsidR="005D6CAE" w:rsidRDefault="005D6CAE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Субсидия в размере 3 МРОТ и 6 МРОТ по истечении 1-го, 3-го, 6-го месяцев работы трудоустроенного гражданина;</w:t>
      </w:r>
    </w:p>
    <w:p w:rsidR="00BB5963" w:rsidRP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Заявление направляется единожды</w:t>
      </w:r>
    </w:p>
    <w:p w:rsidR="00BB5963" w:rsidRDefault="00BB5963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963">
        <w:rPr>
          <w:rFonts w:ascii="Times New Roman" w:hAnsi="Times New Roman" w:cs="Times New Roman"/>
          <w:sz w:val="24"/>
          <w:szCs w:val="24"/>
          <w:lang w:eastAsia="ru-RU"/>
        </w:rPr>
        <w:t>Основания для отказа во включении в реестр Фонда является отсутствие свободных остатков лимитов бюджетных обязательств, предусмотренных на цели стимулирования занятости отдельных категорий граждан и (или) несоответствие работодателя условиям, установленным в 8.2 Решения</w:t>
      </w:r>
      <w:r w:rsidR="005D6CAE">
        <w:rPr>
          <w:rFonts w:ascii="Times New Roman" w:hAnsi="Times New Roman" w:cs="Times New Roman"/>
          <w:sz w:val="24"/>
          <w:szCs w:val="24"/>
          <w:lang w:eastAsia="ru-RU"/>
        </w:rPr>
        <w:t xml:space="preserve"> № 2714</w:t>
      </w:r>
      <w:r w:rsidRPr="00BB596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410C6" w:rsidRDefault="000410C6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10C6" w:rsidRDefault="000410C6" w:rsidP="000410C6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Ответственный специалист для консультаций</w:t>
      </w:r>
    </w:p>
    <w:p w:rsidR="000410C6" w:rsidRPr="00354F2D" w:rsidRDefault="000410C6" w:rsidP="000410C6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354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Таушканова</w:t>
      </w:r>
      <w:proofErr w:type="spellEnd"/>
      <w:r w:rsidRPr="00354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Ирина Петровна 37-98-02 (73-06) </w:t>
      </w:r>
    </w:p>
    <w:p w:rsidR="000410C6" w:rsidRPr="00BB5963" w:rsidRDefault="000410C6" w:rsidP="000410C6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410C6" w:rsidRPr="00BB5963" w:rsidSect="006F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C06" w:rsidRDefault="009A3C06" w:rsidP="006B4FB9">
      <w:pPr>
        <w:spacing w:after="0" w:line="240" w:lineRule="auto"/>
      </w:pPr>
      <w:r>
        <w:separator/>
      </w:r>
    </w:p>
  </w:endnote>
  <w:endnote w:type="continuationSeparator" w:id="0">
    <w:p w:rsidR="009A3C06" w:rsidRDefault="009A3C06" w:rsidP="006B4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C06" w:rsidRDefault="009A3C06" w:rsidP="006B4FB9">
      <w:pPr>
        <w:spacing w:after="0" w:line="240" w:lineRule="auto"/>
      </w:pPr>
      <w:r>
        <w:separator/>
      </w:r>
    </w:p>
  </w:footnote>
  <w:footnote w:type="continuationSeparator" w:id="0">
    <w:p w:rsidR="009A3C06" w:rsidRDefault="009A3C06" w:rsidP="006B4FB9">
      <w:pPr>
        <w:spacing w:after="0" w:line="240" w:lineRule="auto"/>
      </w:pPr>
      <w:r>
        <w:continuationSeparator/>
      </w:r>
    </w:p>
  </w:footnote>
  <w:footnote w:id="1">
    <w:p w:rsidR="00BB5963" w:rsidRPr="00BB5963" w:rsidRDefault="00BB5963">
      <w:pPr>
        <w:pStyle w:val="ab"/>
        <w:rPr>
          <w:rFonts w:ascii="Times New Roman" w:hAnsi="Times New Roman" w:cs="Times New Roman"/>
        </w:rPr>
      </w:pPr>
      <w:r w:rsidRPr="00BB5963">
        <w:rPr>
          <w:rStyle w:val="ad"/>
          <w:rFonts w:ascii="Times New Roman" w:hAnsi="Times New Roman" w:cs="Times New Roman"/>
        </w:rPr>
        <w:footnoteRef/>
      </w:r>
      <w:r w:rsidRPr="00BB5963">
        <w:rPr>
          <w:rFonts w:ascii="Times New Roman" w:hAnsi="Times New Roman" w:cs="Times New Roman"/>
        </w:rPr>
        <w:t xml:space="preserve"> </w:t>
      </w:r>
      <w:r w:rsidRPr="00BB5963">
        <w:rPr>
          <w:rStyle w:val="section-title"/>
          <w:rFonts w:ascii="Times New Roman" w:hAnsi="Times New Roman" w:cs="Times New Roman"/>
        </w:rPr>
        <w:t>Приказ Фонда пенсионного и социального страхования Российской Федерации от 29 декабря 2024 г. № 2714 «Об утверждении Решения о порядке предоставления субсидии на государственную поддержку стимулирования найма отдельных категорий граждан»</w:t>
      </w:r>
      <w:r>
        <w:rPr>
          <w:rStyle w:val="section-title"/>
          <w:rFonts w:ascii="Times New Roman" w:hAnsi="Times New Roman" w:cs="Times New Roman"/>
        </w:rPr>
        <w:t xml:space="preserve"> (далее – Решение №2714)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3A1A"/>
    <w:multiLevelType w:val="multilevel"/>
    <w:tmpl w:val="7D6E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56F62"/>
    <w:multiLevelType w:val="hybridMultilevel"/>
    <w:tmpl w:val="8AC8AF1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 w15:restartNumberingAfterBreak="0">
    <w:nsid w:val="22C92BB2"/>
    <w:multiLevelType w:val="multilevel"/>
    <w:tmpl w:val="0750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82180"/>
    <w:multiLevelType w:val="multilevel"/>
    <w:tmpl w:val="A504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654AC"/>
    <w:multiLevelType w:val="hybridMultilevel"/>
    <w:tmpl w:val="C016828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 w15:restartNumberingAfterBreak="0">
    <w:nsid w:val="4A6963C6"/>
    <w:multiLevelType w:val="multilevel"/>
    <w:tmpl w:val="E910C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12706FC"/>
    <w:multiLevelType w:val="multilevel"/>
    <w:tmpl w:val="3D24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420178"/>
    <w:multiLevelType w:val="multilevel"/>
    <w:tmpl w:val="0308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F1B"/>
    <w:rsid w:val="000410C6"/>
    <w:rsid w:val="000607C4"/>
    <w:rsid w:val="000864DB"/>
    <w:rsid w:val="000B593B"/>
    <w:rsid w:val="0013469B"/>
    <w:rsid w:val="001C38EB"/>
    <w:rsid w:val="001D4EBC"/>
    <w:rsid w:val="001F348E"/>
    <w:rsid w:val="0025127B"/>
    <w:rsid w:val="002B5C7C"/>
    <w:rsid w:val="00321A7D"/>
    <w:rsid w:val="003419AE"/>
    <w:rsid w:val="003850C5"/>
    <w:rsid w:val="005627FB"/>
    <w:rsid w:val="005D6CAE"/>
    <w:rsid w:val="006548C4"/>
    <w:rsid w:val="006B4FB9"/>
    <w:rsid w:val="006E0A49"/>
    <w:rsid w:val="006F2C5F"/>
    <w:rsid w:val="007A2102"/>
    <w:rsid w:val="007B1F67"/>
    <w:rsid w:val="007F0190"/>
    <w:rsid w:val="00812E26"/>
    <w:rsid w:val="00886DAB"/>
    <w:rsid w:val="00907DA0"/>
    <w:rsid w:val="00995D86"/>
    <w:rsid w:val="009A3C06"/>
    <w:rsid w:val="00A26A2E"/>
    <w:rsid w:val="00BB5963"/>
    <w:rsid w:val="00BD1435"/>
    <w:rsid w:val="00BD2B64"/>
    <w:rsid w:val="00C40B3D"/>
    <w:rsid w:val="00C43884"/>
    <w:rsid w:val="00C62FEB"/>
    <w:rsid w:val="00D407C1"/>
    <w:rsid w:val="00D97BEA"/>
    <w:rsid w:val="00DB3F1B"/>
    <w:rsid w:val="00F7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8143E73-D6A6-4E15-8526-DC3207B0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BC"/>
  </w:style>
  <w:style w:type="paragraph" w:styleId="1">
    <w:name w:val="heading 1"/>
    <w:basedOn w:val="a"/>
    <w:next w:val="a"/>
    <w:link w:val="10"/>
    <w:uiPriority w:val="9"/>
    <w:qFormat/>
    <w:rsid w:val="006F2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9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D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1F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B4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4FB9"/>
  </w:style>
  <w:style w:type="paragraph" w:styleId="a7">
    <w:name w:val="footer"/>
    <w:basedOn w:val="a"/>
    <w:link w:val="a8"/>
    <w:uiPriority w:val="99"/>
    <w:unhideWhenUsed/>
    <w:rsid w:val="006B4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FB9"/>
  </w:style>
  <w:style w:type="character" w:styleId="a9">
    <w:name w:val="Hyperlink"/>
    <w:basedOn w:val="a0"/>
    <w:uiPriority w:val="99"/>
    <w:unhideWhenUsed/>
    <w:rsid w:val="007A2102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A2102"/>
    <w:rPr>
      <w:color w:val="954F72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21A7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21A7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21A7D"/>
    <w:rPr>
      <w:vertAlign w:val="superscript"/>
    </w:rPr>
  </w:style>
  <w:style w:type="character" w:customStyle="1" w:styleId="section-title">
    <w:name w:val="section-title"/>
    <w:basedOn w:val="a0"/>
    <w:rsid w:val="00321A7D"/>
  </w:style>
  <w:style w:type="character" w:customStyle="1" w:styleId="10">
    <w:name w:val="Заголовок 1 Знак"/>
    <w:basedOn w:val="a0"/>
    <w:link w:val="1"/>
    <w:uiPriority w:val="9"/>
    <w:rsid w:val="006F2C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B596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C4E95-A641-43DA-BD4A-C6B7B394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 Дмитрий Владимирович</dc:creator>
  <cp:lastModifiedBy>Натали</cp:lastModifiedBy>
  <cp:revision>2</cp:revision>
  <dcterms:created xsi:type="dcterms:W3CDTF">2026-08-04T05:19:00Z</dcterms:created>
  <dcterms:modified xsi:type="dcterms:W3CDTF">2026-08-04T05:19:00Z</dcterms:modified>
</cp:coreProperties>
</file>